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B" w:rsidRDefault="00FD14FB" w:rsidP="00FD14FB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FD14FB" w:rsidRDefault="00FD14FB" w:rsidP="00FD14FB">
      <w:pPr>
        <w:pStyle w:val="ConsPlusNormal"/>
        <w:jc w:val="right"/>
      </w:pPr>
      <w:r>
        <w:t>к подпрограмме "Обеспечение</w:t>
      </w:r>
    </w:p>
    <w:p w:rsidR="00FD14FB" w:rsidRDefault="00FD14FB" w:rsidP="00FD14FB">
      <w:pPr>
        <w:pStyle w:val="ConsPlusNormal"/>
        <w:jc w:val="right"/>
      </w:pPr>
      <w:r>
        <w:t>жильем молодых семей"</w:t>
      </w:r>
    </w:p>
    <w:p w:rsidR="00FD14FB" w:rsidRDefault="00FD14FB" w:rsidP="00FD14FB">
      <w:pPr>
        <w:pStyle w:val="ConsPlusNormal"/>
        <w:jc w:val="right"/>
      </w:pPr>
      <w:r>
        <w:t>федеральной целевой программы</w:t>
      </w:r>
    </w:p>
    <w:p w:rsidR="00FD14FB" w:rsidRDefault="00FD14FB" w:rsidP="00FD14FB">
      <w:pPr>
        <w:pStyle w:val="ConsPlusNormal"/>
        <w:jc w:val="right"/>
      </w:pPr>
      <w:r>
        <w:t>"Жилище" на 2011 - 2015 годы</w:t>
      </w:r>
    </w:p>
    <w:p w:rsidR="00FD14FB" w:rsidRDefault="00FD14FB" w:rsidP="00FD14FB">
      <w:pPr>
        <w:pStyle w:val="ConsPlusNormal"/>
        <w:ind w:firstLine="540"/>
        <w:jc w:val="both"/>
      </w:pPr>
    </w:p>
    <w:p w:rsidR="00FD14FB" w:rsidRDefault="00FD14FB" w:rsidP="00FD14FB">
      <w:pPr>
        <w:pStyle w:val="ConsPlusNormal"/>
        <w:jc w:val="center"/>
      </w:pPr>
      <w:bookmarkStart w:id="1" w:name="Par4489"/>
      <w:bookmarkEnd w:id="1"/>
      <w:r>
        <w:t>ОБЪЕМ ФИНАНСИРОВАНИЯ</w:t>
      </w:r>
    </w:p>
    <w:p w:rsidR="00FD14FB" w:rsidRDefault="00FD14FB" w:rsidP="00FD14FB">
      <w:pPr>
        <w:pStyle w:val="ConsPlusNormal"/>
        <w:jc w:val="center"/>
      </w:pPr>
      <w:r>
        <w:t>ПОДПРОГРАММЫ "ОБЕСПЕЧЕНИЕ ЖИЛЬЕМ МОЛОДЫХ СЕМЕЙ" ФЕДЕРАЛЬНОЙ</w:t>
      </w:r>
    </w:p>
    <w:p w:rsidR="00FD14FB" w:rsidRDefault="00FD14FB" w:rsidP="00FD14FB">
      <w:pPr>
        <w:pStyle w:val="ConsPlusNormal"/>
        <w:jc w:val="center"/>
      </w:pPr>
      <w:r>
        <w:t>ЦЕЛЕВОЙ ПРОГРАММЫ "ЖИЛИЩЕ" НА 2011 - 2015 ГОДЫ</w:t>
      </w:r>
    </w:p>
    <w:p w:rsidR="00FD14FB" w:rsidRDefault="00FD14FB" w:rsidP="00FD14FB">
      <w:pPr>
        <w:pStyle w:val="ConsPlusNormal"/>
        <w:jc w:val="center"/>
      </w:pPr>
      <w:r>
        <w:t/>
      </w:r>
    </w:p>
    <w:p w:rsidR="00FD14FB" w:rsidRDefault="00FD14FB" w:rsidP="00FD14FB">
      <w:pPr>
        <w:pStyle w:val="ConsPlusNormal"/>
        <w:jc w:val="center"/>
      </w:pPr>
      <w:r>
        <w:t>(в ред. Постановления Правительства РФ от 18.10.2014 N 1076)</w:t>
      </w:r>
    </w:p>
    <w:p w:rsidR="00FD14FB" w:rsidRDefault="00FD14FB" w:rsidP="00FD14FB">
      <w:pPr>
        <w:pStyle w:val="ConsPlusNormal"/>
        <w:ind w:firstLine="540"/>
        <w:jc w:val="both"/>
      </w:pPr>
    </w:p>
    <w:p w:rsidR="00FD14FB" w:rsidRDefault="00FD14FB" w:rsidP="00FD14FB">
      <w:pPr>
        <w:pStyle w:val="ConsPlusNormal"/>
        <w:jc w:val="right"/>
      </w:pPr>
      <w:r>
        <w:t>(млн.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665"/>
        <w:gridCol w:w="1382"/>
        <w:gridCol w:w="1383"/>
        <w:gridCol w:w="1382"/>
        <w:gridCol w:w="1383"/>
        <w:gridCol w:w="1475"/>
      </w:tblGrid>
      <w:tr w:rsidR="00FD14FB" w:rsidTr="00B02042">
        <w:tc>
          <w:tcPr>
            <w:tcW w:w="3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2011 - 2015 годы - всего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14FB" w:rsidTr="00B02042">
        <w:tc>
          <w:tcPr>
            <w:tcW w:w="3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right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2015 год</w:t>
            </w:r>
          </w:p>
        </w:tc>
      </w:tr>
      <w:tr w:rsidR="00FD14FB" w:rsidTr="00B02042"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FD14FB" w:rsidRDefault="00FD14FB" w:rsidP="00B02042">
            <w:pPr>
              <w:pStyle w:val="ConsPlusNormal"/>
            </w:pPr>
            <w: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224690,06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52855,56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55167,89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38888,87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38888,87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38888,87</w:t>
            </w:r>
          </w:p>
        </w:tc>
      </w:tr>
      <w:tr w:rsidR="00FD14FB" w:rsidTr="00B02042">
        <w:tc>
          <w:tcPr>
            <w:tcW w:w="3662" w:type="dxa"/>
            <w:vAlign w:val="center"/>
          </w:tcPr>
          <w:p w:rsidR="00FD14FB" w:rsidRDefault="00FD14FB" w:rsidP="00B02042">
            <w:pPr>
              <w:pStyle w:val="ConsPlusNormal"/>
            </w:pPr>
            <w:r>
              <w:t>Средства федерального бюджета - всего</w:t>
            </w:r>
          </w:p>
        </w:tc>
        <w:tc>
          <w:tcPr>
            <w:tcW w:w="166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20222,11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4965,11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7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</w:tr>
      <w:tr w:rsidR="00FD14FB" w:rsidTr="00B02042">
        <w:tc>
          <w:tcPr>
            <w:tcW w:w="3662" w:type="dxa"/>
            <w:vAlign w:val="center"/>
          </w:tcPr>
          <w:p w:rsidR="00FD14FB" w:rsidRDefault="00FD14FB" w:rsidP="00B02042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1665" w:type="dxa"/>
          </w:tcPr>
          <w:p w:rsidR="00FD14FB" w:rsidRDefault="00FD14FB" w:rsidP="00B02042">
            <w:pPr>
              <w:pStyle w:val="ConsPlusNormal"/>
            </w:pP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</w:pP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</w:pP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</w:pP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</w:pPr>
          </w:p>
        </w:tc>
        <w:tc>
          <w:tcPr>
            <w:tcW w:w="1475" w:type="dxa"/>
          </w:tcPr>
          <w:p w:rsidR="00FD14FB" w:rsidRDefault="00FD14FB" w:rsidP="00B02042">
            <w:pPr>
              <w:pStyle w:val="ConsPlusNormal"/>
            </w:pPr>
          </w:p>
        </w:tc>
      </w:tr>
      <w:tr w:rsidR="00FD14FB" w:rsidTr="00B02042">
        <w:tc>
          <w:tcPr>
            <w:tcW w:w="3662" w:type="dxa"/>
            <w:vAlign w:val="center"/>
          </w:tcPr>
          <w:p w:rsidR="00FD14FB" w:rsidRDefault="00FD14FB" w:rsidP="00B02042">
            <w:pPr>
              <w:pStyle w:val="ConsPlusNormal"/>
              <w:ind w:left="170"/>
              <w:jc w:val="both"/>
            </w:pPr>
            <w:r>
              <w:t>субсидии бюджетам субъектов Российской Федерации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66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20222,11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4965,11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7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3500</w:t>
            </w:r>
          </w:p>
        </w:tc>
      </w:tr>
      <w:tr w:rsidR="00FD14FB" w:rsidTr="00B02042">
        <w:tc>
          <w:tcPr>
            <w:tcW w:w="3662" w:type="dxa"/>
            <w:vAlign w:val="center"/>
          </w:tcPr>
          <w:p w:rsidR="00FD14FB" w:rsidRDefault="00FD14FB" w:rsidP="00B02042">
            <w:pPr>
              <w:pStyle w:val="ConsPlusNormal"/>
            </w:pPr>
            <w:r>
              <w:t>Средства бюджетов субъектов Российской Федерации и местных бюджетов</w:t>
            </w:r>
          </w:p>
        </w:tc>
        <w:tc>
          <w:tcPr>
            <w:tcW w:w="166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47184,88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11099,67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11585,26</w:t>
            </w:r>
          </w:p>
        </w:tc>
        <w:tc>
          <w:tcPr>
            <w:tcW w:w="1382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8166,65</w:t>
            </w:r>
          </w:p>
        </w:tc>
        <w:tc>
          <w:tcPr>
            <w:tcW w:w="1383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8166,65</w:t>
            </w:r>
          </w:p>
        </w:tc>
        <w:tc>
          <w:tcPr>
            <w:tcW w:w="1475" w:type="dxa"/>
          </w:tcPr>
          <w:p w:rsidR="00FD14FB" w:rsidRDefault="00FD14FB" w:rsidP="00B02042">
            <w:pPr>
              <w:pStyle w:val="ConsPlusNormal"/>
              <w:jc w:val="center"/>
            </w:pPr>
            <w:r>
              <w:t>8166,65</w:t>
            </w:r>
          </w:p>
        </w:tc>
      </w:tr>
      <w:tr w:rsidR="00FD14FB" w:rsidTr="00B02042"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FD14FB" w:rsidRDefault="00FD14FB" w:rsidP="00B02042">
            <w:pPr>
              <w:pStyle w:val="ConsPlusNormal"/>
            </w:pPr>
            <w:r>
              <w:t>Собственные и заемные средства молодых семей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157283,07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36998,89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38617,52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27222,22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27222,22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FD14FB" w:rsidRDefault="00FD14FB" w:rsidP="00B02042">
            <w:pPr>
              <w:pStyle w:val="ConsPlusNormal"/>
              <w:jc w:val="center"/>
            </w:pPr>
            <w:r>
              <w:t>27222,22</w:t>
            </w:r>
          </w:p>
        </w:tc>
      </w:tr>
    </w:tbl>
    <w:p w:rsidR="00FD14FB" w:rsidRDefault="00FD14FB" w:rsidP="00FD14FB">
      <w:pPr>
        <w:pStyle w:val="ConsPlusNormal"/>
        <w:jc w:val="right"/>
      </w:pPr>
    </w:p>
    <w:p w:rsidR="00FD14FB" w:rsidRDefault="00FD14FB" w:rsidP="00FD14FB">
      <w:pPr>
        <w:pStyle w:val="ConsPlusNormal"/>
        <w:jc w:val="both"/>
      </w:pPr>
    </w:p>
    <w:p w:rsidR="00BF36AD" w:rsidRDefault="00BF36AD"/>
    <w:sectPr w:rsidR="00BF36AD" w:rsidSect="00FD1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B"/>
    <w:rsid w:val="00BF36AD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2016-04-22T11:46:00Z</dcterms:created>
  <dcterms:modified xsi:type="dcterms:W3CDTF">2016-04-22T11:47:00Z</dcterms:modified>
</cp:coreProperties>
</file>