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23" w:rsidRDefault="00FA4D23" w:rsidP="00FA4D23">
      <w:pPr>
        <w:pStyle w:val="ConsPlusNormal"/>
        <w:jc w:val="right"/>
        <w:outlineLvl w:val="1"/>
      </w:pPr>
      <w:r>
        <w:t>Приложение N 2</w:t>
      </w:r>
    </w:p>
    <w:p w:rsidR="00FA4D23" w:rsidRDefault="00FA4D23" w:rsidP="00FA4D23">
      <w:pPr>
        <w:pStyle w:val="ConsPlusNormal"/>
        <w:jc w:val="right"/>
      </w:pPr>
      <w:r>
        <w:t>к Порядку формирования</w:t>
      </w:r>
    </w:p>
    <w:p w:rsidR="00FA4D23" w:rsidRDefault="00FA4D23" w:rsidP="00FA4D23">
      <w:pPr>
        <w:pStyle w:val="ConsPlusNormal"/>
        <w:jc w:val="right"/>
      </w:pPr>
      <w:r>
        <w:t>органами местного самоуправления</w:t>
      </w:r>
    </w:p>
    <w:p w:rsidR="00FA4D23" w:rsidRDefault="00FA4D23" w:rsidP="00FA4D23">
      <w:pPr>
        <w:pStyle w:val="ConsPlusNormal"/>
        <w:jc w:val="right"/>
      </w:pPr>
      <w:r>
        <w:t>муниципальных образований</w:t>
      </w:r>
    </w:p>
    <w:p w:rsidR="00FA4D23" w:rsidRDefault="00FA4D23" w:rsidP="00FA4D23">
      <w:pPr>
        <w:pStyle w:val="ConsPlusNormal"/>
        <w:jc w:val="right"/>
      </w:pPr>
      <w:r>
        <w:t>Кемеровской области списка</w:t>
      </w:r>
    </w:p>
    <w:p w:rsidR="00FA4D23" w:rsidRDefault="00FA4D23" w:rsidP="00FA4D23">
      <w:pPr>
        <w:pStyle w:val="ConsPlusNormal"/>
        <w:jc w:val="right"/>
      </w:pPr>
      <w:r>
        <w:t>молодых семей - участников</w:t>
      </w:r>
    </w:p>
    <w:p w:rsidR="00FA4D23" w:rsidRDefault="00FA4D23" w:rsidP="00FA4D23">
      <w:pPr>
        <w:pStyle w:val="ConsPlusNormal"/>
        <w:jc w:val="right"/>
      </w:pPr>
      <w:r>
        <w:t>подпрограммы "Обеспечение жильем</w:t>
      </w:r>
    </w:p>
    <w:p w:rsidR="00FA4D23" w:rsidRDefault="00FA4D23" w:rsidP="00FA4D23">
      <w:pPr>
        <w:pStyle w:val="ConsPlusNormal"/>
        <w:jc w:val="right"/>
      </w:pPr>
      <w:r>
        <w:t xml:space="preserve">молодых семей" </w:t>
      </w:r>
      <w:proofErr w:type="gramStart"/>
      <w:r>
        <w:t>федеральной</w:t>
      </w:r>
      <w:proofErr w:type="gramEnd"/>
    </w:p>
    <w:p w:rsidR="00FA4D23" w:rsidRDefault="00FA4D23" w:rsidP="00FA4D23">
      <w:pPr>
        <w:pStyle w:val="ConsPlusNormal"/>
        <w:jc w:val="right"/>
      </w:pPr>
      <w:r>
        <w:t>целевой программы "Жилище"</w:t>
      </w:r>
    </w:p>
    <w:p w:rsidR="00FA4D23" w:rsidRDefault="00FA4D23" w:rsidP="00FA4D23">
      <w:pPr>
        <w:pStyle w:val="ConsPlusNormal"/>
        <w:jc w:val="right"/>
      </w:pPr>
      <w:r>
        <w:t>на 2015 - 2020 годы,</w:t>
      </w:r>
    </w:p>
    <w:p w:rsidR="00FA4D23" w:rsidRDefault="00FA4D23" w:rsidP="00FA4D23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</w:t>
      </w:r>
    </w:p>
    <w:p w:rsidR="00FA4D23" w:rsidRDefault="00FA4D23" w:rsidP="00FA4D23">
      <w:pPr>
        <w:pStyle w:val="ConsPlusNormal"/>
        <w:jc w:val="right"/>
      </w:pPr>
      <w:r>
        <w:t>социальную выплату</w:t>
      </w:r>
    </w:p>
    <w:p w:rsidR="00FA4D23" w:rsidRDefault="00FA4D23" w:rsidP="00FA4D23">
      <w:pPr>
        <w:pStyle w:val="ConsPlusNormal"/>
        <w:jc w:val="right"/>
      </w:pPr>
      <w:r>
        <w:t>в планируемом году</w:t>
      </w:r>
    </w:p>
    <w:p w:rsidR="00FA4D23" w:rsidRDefault="00FA4D23" w:rsidP="00FA4D23">
      <w:pPr>
        <w:pStyle w:val="ConsPlusNormal"/>
        <w:jc w:val="both"/>
      </w:pPr>
    </w:p>
    <w:p w:rsidR="00FA4D23" w:rsidRDefault="00FA4D23" w:rsidP="00FA4D23">
      <w:pPr>
        <w:pStyle w:val="ConsPlusNormal"/>
        <w:jc w:val="center"/>
      </w:pPr>
      <w:bookmarkStart w:id="0" w:name="Par637"/>
      <w:bookmarkEnd w:id="0"/>
      <w:r>
        <w:t>СООТНОШЕНИЕ</w:t>
      </w:r>
    </w:p>
    <w:p w:rsidR="00FA4D23" w:rsidRDefault="00FA4D23" w:rsidP="00FA4D23">
      <w:pPr>
        <w:pStyle w:val="ConsPlusNormal"/>
        <w:jc w:val="center"/>
      </w:pPr>
      <w:r>
        <w:t>ОБЪЕМОВ СОФИНАНСИРОВАНИЯ ПОДПРОГРАММЫ "ОБЕСПЕЧЕНИЕ ЖИЛЬЕМ</w:t>
      </w:r>
    </w:p>
    <w:p w:rsidR="00FA4D23" w:rsidRDefault="00FA4D23" w:rsidP="00FA4D23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FA4D23" w:rsidRDefault="00FA4D23" w:rsidP="00FA4D23">
      <w:pPr>
        <w:pStyle w:val="ConsPlusNormal"/>
        <w:jc w:val="center"/>
      </w:pPr>
      <w:r>
        <w:t>НА 2015 - 2020 ГОДЫ В 2017 ГОДУ</w:t>
      </w:r>
    </w:p>
    <w:p w:rsidR="00FA4D23" w:rsidRDefault="00FA4D23" w:rsidP="00FA4D23">
      <w:pPr>
        <w:pStyle w:val="ConsPlusNormal"/>
        <w:rPr>
          <w:sz w:val="24"/>
          <w:szCs w:val="24"/>
        </w:rPr>
      </w:pPr>
    </w:p>
    <w:p w:rsidR="00FA4D23" w:rsidRDefault="00FA4D23" w:rsidP="00DD0597">
      <w:pPr>
        <w:pStyle w:val="ConsPlusNormal"/>
        <w:jc w:val="center"/>
        <w:rPr/>
      </w:pPr>
      <w:proofErr w:type="gramStart"/>
      <w:r>
        <w:rPr/>
        <w:t>(в ред. постановления Коллегии Администрации Кемеровской области</w:t>
      </w:r>
      <w:proofErr w:type="gramEnd"/>
    </w:p>
    <w:p w:rsidR="00FA4D23" w:rsidRDefault="00FA4D23" w:rsidP="00DD0597">
      <w:pPr>
        <w:pStyle w:val="ConsPlusNormal"/>
        <w:jc w:val="center"/>
        <w:rPr/>
      </w:pPr>
      <w:r>
        <w:rPr/>
        <w:t>от 26.02.2018 N 61)</w:t>
      </w:r>
    </w:p>
    <w:p w:rsidR="00FA4D23" w:rsidRDefault="00FA4D23" w:rsidP="00FA4D2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211"/>
        <w:gridCol w:w="2154"/>
        <w:gridCol w:w="1757"/>
      </w:tblGrid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Наименование муниципального образования Кемеровской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Максимальная доля средств, направляемых из средств федерального бюджета в бюджет соответствующего муниципального образования на софинансирование мероприятий подпрограммы (процентов)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Максимальная доля средств, направляемых из средств областного бюджета в бюджет соответствующего муниципального образования на софинансирование мероприятий подпрограммы (процентов)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Минимальная доля средств, выделяемых из средств местного бюджета на софинансирование мероприятий подпрограммы (процентов)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Анжеро-Судженский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40,86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Беловский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33,17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Город Кемерово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36,32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31,66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Киселевский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41,78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Краснобродский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31,03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41,61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gramStart"/>
            <w:r>
              <w:t>Ленинск-Кузнецкий</w:t>
            </w:r>
            <w:proofErr w:type="gram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41,78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Междуреченский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41,78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Мысковский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30,94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41,78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lastRenderedPageBreak/>
              <w:t>Новокузнецкий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36,23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31,83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Осинниковский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Полысаевский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41,05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Прокопьевский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33,17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Тайгинский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33,17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Юргинский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33,14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Гурьевский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spellStart"/>
            <w:r>
              <w:t>Ижморский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39,48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34,80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25,72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Кемеровский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27,93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40,39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r>
              <w:t>Крапивинский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</w:pPr>
            <w:proofErr w:type="gramStart"/>
            <w:r>
              <w:t>Ленинск-Кузнецкий</w:t>
            </w:r>
            <w:proofErr w:type="gram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r>
              <w:t>Мариинский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27,35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r>
              <w:t>Новокузнецкий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40,74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proofErr w:type="spellStart"/>
            <w:r>
              <w:t>Прокопьевский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27,31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41,71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r>
              <w:t>Промышленновский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31,41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proofErr w:type="spellStart"/>
            <w:r>
              <w:t>Таштагольский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33,17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proofErr w:type="spellStart"/>
            <w:r>
              <w:t>Тисульский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36,45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31,42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proofErr w:type="spellStart"/>
            <w:r>
              <w:t>Топкинский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35,70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31,47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32,83</w:t>
            </w:r>
          </w:p>
        </w:tc>
      </w:tr>
      <w:tr w:rsidR="00FA4D23" w:rsidTr="00DD05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both"/>
            </w:pPr>
            <w:r>
              <w:t>Тяжинский муниципальный район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39,31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34,66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23" w:rsidRDefault="00FA4D23" w:rsidP="00DD0597">
            <w:pPr>
              <w:pStyle w:val="ConsPlusNormal"/>
              <w:jc w:val="center"/>
            </w:pPr>
            <w:r>
              <w:t>26,03</w:t>
            </w:r>
          </w:p>
        </w:tc>
      </w:tr>
    </w:tbl>
    <w:p w:rsidR="00FA4D23" w:rsidRDefault="00FA4D23" w:rsidP="00FA4D23">
      <w:pPr>
        <w:pStyle w:val="ConsPlusNormal"/>
        <w:jc w:val="both"/>
      </w:pPr>
    </w:p>
    <w:p w:rsidR="00FA4D23" w:rsidRDefault="00FA4D23" w:rsidP="00FA4D23">
      <w:pPr>
        <w:pStyle w:val="ConsPlusNormal"/>
        <w:jc w:val="both"/>
      </w:pPr>
    </w:p>
    <w:p w:rsidR="00FA4D23" w:rsidRDefault="00FA4D23" w:rsidP="00FA4D23">
      <w:pPr>
        <w:pStyle w:val="ConsPlusNormal"/>
        <w:jc w:val="both"/>
      </w:pPr>
    </w:p>
    <w:p w:rsidR="00626D20" w:rsidRDefault="00626D20">
      <w:bookmarkStart w:id="1" w:name="_GoBack"/>
      <w:bookmarkEnd w:id="1"/>
    </w:p>
    <w:sectPr w:rsidR="0062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3"/>
    <w:rsid w:val="00626D20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2018-03-15T09:30:00Z</dcterms:created>
  <dcterms:modified xsi:type="dcterms:W3CDTF">2018-03-15T09:33:00Z</dcterms:modified>
</cp:coreProperties>
</file>