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F6" w:rsidRDefault="00093FF6" w:rsidP="00093FF6">
      <w:pPr>
        <w:pStyle w:val="ConsPlusNormal"/>
        <w:jc w:val="right"/>
        <w:outlineLvl w:val="1"/>
      </w:pPr>
      <w:r>
        <w:t>Приложение 5</w:t>
      </w:r>
    </w:p>
    <w:p w:rsidR="00093FF6" w:rsidRDefault="00093FF6" w:rsidP="00093FF6">
      <w:pPr>
        <w:pStyle w:val="ConsPlusNormal"/>
        <w:jc w:val="right"/>
      </w:pPr>
      <w:r>
        <w:t>к государственной программе</w:t>
      </w:r>
    </w:p>
    <w:p w:rsidR="00093FF6" w:rsidRDefault="00093FF6" w:rsidP="00093FF6">
      <w:pPr>
        <w:pStyle w:val="ConsPlusNormal"/>
        <w:jc w:val="right"/>
      </w:pPr>
      <w:r>
        <w:t>Ненецкого автономного округа</w:t>
      </w:r>
    </w:p>
    <w:p w:rsidR="00093FF6" w:rsidRDefault="00093FF6" w:rsidP="00093FF6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</w:p>
    <w:p w:rsidR="00093FF6" w:rsidRDefault="00093FF6" w:rsidP="00093FF6">
      <w:pPr>
        <w:pStyle w:val="ConsPlusNormal"/>
        <w:jc w:val="right"/>
      </w:pPr>
      <w:r>
        <w:t xml:space="preserve">и комфортным жильем и </w:t>
      </w:r>
      <w:proofErr w:type="gramStart"/>
      <w:r>
        <w:t>коммунальными</w:t>
      </w:r>
      <w:proofErr w:type="gramEnd"/>
    </w:p>
    <w:p w:rsidR="00093FF6" w:rsidRDefault="00093FF6" w:rsidP="00093FF6">
      <w:pPr>
        <w:pStyle w:val="ConsPlusNormal"/>
        <w:jc w:val="right"/>
      </w:pPr>
      <w:r>
        <w:t>услугами граждан, проживающих</w:t>
      </w:r>
    </w:p>
    <w:p w:rsidR="00093FF6" w:rsidRDefault="00093FF6" w:rsidP="00093FF6">
      <w:pPr>
        <w:pStyle w:val="ConsPlusNormal"/>
        <w:jc w:val="right"/>
      </w:pPr>
      <w:r>
        <w:t>в Ненецком автономном округе"</w:t>
      </w:r>
    </w:p>
    <w:p w:rsidR="00093FF6" w:rsidRDefault="00093FF6" w:rsidP="00093FF6">
      <w:pPr>
        <w:pStyle w:val="ConsPlusNormal"/>
        <w:jc w:val="both"/>
      </w:pPr>
    </w:p>
    <w:p w:rsidR="00093FF6" w:rsidRDefault="00093FF6" w:rsidP="00093FF6">
      <w:pPr>
        <w:pStyle w:val="ConsPlusNormal"/>
        <w:jc w:val="center"/>
      </w:pPr>
      <w:bookmarkStart w:id="0" w:name="Par7632"/>
      <w:bookmarkEnd w:id="0"/>
      <w:r>
        <w:t>Прогноз</w:t>
      </w:r>
    </w:p>
    <w:p w:rsidR="00093FF6" w:rsidRDefault="00093FF6" w:rsidP="00093FF6">
      <w:pPr>
        <w:pStyle w:val="ConsPlusNormal"/>
        <w:jc w:val="center"/>
      </w:pPr>
      <w:r>
        <w:t>сводных показателей государственных заданий на оказание</w:t>
      </w:r>
    </w:p>
    <w:p w:rsidR="00093FF6" w:rsidRDefault="00093FF6" w:rsidP="00093FF6">
      <w:pPr>
        <w:pStyle w:val="ConsPlusNormal"/>
        <w:jc w:val="center"/>
      </w:pPr>
      <w:r>
        <w:t xml:space="preserve">государственных услуг (выполнение работ) </w:t>
      </w:r>
      <w:proofErr w:type="gramStart"/>
      <w:r>
        <w:t>государственными</w:t>
      </w:r>
      <w:proofErr w:type="gramEnd"/>
    </w:p>
    <w:p w:rsidR="00093FF6" w:rsidRDefault="00093FF6" w:rsidP="00093FF6">
      <w:pPr>
        <w:pStyle w:val="ConsPlusNormal"/>
        <w:jc w:val="center"/>
      </w:pPr>
      <w:r>
        <w:t xml:space="preserve">учреждениями Ненецкого автономного округа по </w:t>
      </w:r>
      <w:proofErr w:type="gramStart"/>
      <w:r>
        <w:t>государственной</w:t>
      </w:r>
      <w:proofErr w:type="gramEnd"/>
    </w:p>
    <w:p w:rsidR="00093FF6" w:rsidRDefault="00093FF6" w:rsidP="00093FF6">
      <w:pPr>
        <w:pStyle w:val="ConsPlusNormal"/>
        <w:jc w:val="center"/>
      </w:pPr>
      <w:r>
        <w:t>программе "Обеспечение доступным и комфортным жильем</w:t>
      </w:r>
    </w:p>
    <w:p w:rsidR="00093FF6" w:rsidRDefault="00093FF6" w:rsidP="00093FF6">
      <w:pPr>
        <w:pStyle w:val="ConsPlusNormal"/>
        <w:jc w:val="center"/>
      </w:pPr>
      <w:r>
        <w:t>и коммунальными услугами граждан, проживающих</w:t>
      </w:r>
    </w:p>
    <w:p w:rsidR="00093FF6" w:rsidRDefault="00093FF6" w:rsidP="00093FF6">
      <w:pPr>
        <w:pStyle w:val="ConsPlusNormal"/>
        <w:jc w:val="center"/>
      </w:pPr>
      <w:r>
        <w:t>в Ненецком автономном округе"</w:t>
      </w:r>
    </w:p>
    <w:p w:rsidR="00093FF6" w:rsidRDefault="00093FF6" w:rsidP="00093FF6">
      <w:pPr>
        <w:pStyle w:val="ConsPlusNormal"/>
        <w:rPr>
          <w:sz w:val="24"/>
          <w:szCs w:val="24"/>
        </w:rPr>
      </w:pPr>
    </w:p>
    <w:p w:rsidR="00093FF6" w:rsidRDefault="00093FF6" w:rsidP="00CE4017">
      <w:pPr>
        <w:pStyle w:val="ConsPlusNormal"/>
        <w:jc w:val="center"/>
        <w:rPr/>
      </w:pPr>
      <w:r>
        <w:rPr/>
        <w:t>(в ред. постановления администрации НАО от 26.12.2017 N 389-п)</w:t>
      </w:r>
    </w:p>
    <w:p w:rsidR="00093FF6" w:rsidRDefault="00093FF6" w:rsidP="00093FF6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"/>
        <w:gridCol w:w="1738"/>
        <w:gridCol w:w="2170"/>
        <w:gridCol w:w="1701"/>
        <w:gridCol w:w="736"/>
        <w:gridCol w:w="886"/>
        <w:gridCol w:w="698"/>
        <w:gridCol w:w="616"/>
        <w:gridCol w:w="578"/>
        <w:gridCol w:w="965"/>
        <w:gridCol w:w="1068"/>
        <w:gridCol w:w="1224"/>
        <w:gridCol w:w="916"/>
        <w:gridCol w:w="964"/>
      </w:tblGrid>
      <w:tr w:rsidR="00093FF6" w:rsidTr="00093FF6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Наименование государственной услуги (работы)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Наименование показателя, характеризующего объем услуги (работы)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Ед. изм. объема государственной услуги</w:t>
            </w:r>
          </w:p>
        </w:tc>
        <w:tc>
          <w:tcPr>
            <w:tcW w:w="1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Объем государственной услуги</w:t>
            </w:r>
          </w:p>
        </w:tc>
        <w:tc>
          <w:tcPr>
            <w:tcW w:w="1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Расходы окружного бюджета на оказание услуги (выполнение работ), тыс. руб.</w:t>
            </w:r>
          </w:p>
        </w:tc>
      </w:tr>
      <w:tr w:rsidR="00093FF6" w:rsidTr="00093FF6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both"/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both"/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2019 год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14</w:t>
            </w:r>
          </w:p>
        </w:tc>
        <w:bookmarkStart w:id="1" w:name="_GoBack"/>
        <w:bookmarkEnd w:id="1"/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rPr/>
              <w:t>Подпрограмма 1</w:t>
            </w:r>
            <w:r>
              <w:t xml:space="preserve">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</w:p>
        </w:tc>
        <w:tc>
          <w:tcPr>
            <w:tcW w:w="4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</w:p>
        </w:tc>
        <w:tc>
          <w:tcPr>
            <w:tcW w:w="4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>Основное мероприятие - Строительство (приобретение) жилых помещений в целях формирования государственного жилищного фонда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 xml:space="preserve">Осуществление закупок для обеспечения государственных </w:t>
            </w:r>
            <w:r>
              <w:lastRenderedPageBreak/>
              <w:t>нужд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lastRenderedPageBreak/>
              <w:t xml:space="preserve">Количество приобретенных жилых помещений в целях создания </w:t>
            </w:r>
            <w:r>
              <w:lastRenderedPageBreak/>
              <w:t>специализированного жилищного фонда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9 569,5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>Количество приобретенных жилых помещений детям-сиротам и лицам из их числа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38 665,6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28 265,3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29 292,0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>Количество построенных жилых помещений детям-сиротам и лицам из их числа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44 999,3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rPr/>
              <w:t>Подпрограмма 2</w:t>
            </w:r>
            <w:r>
              <w:t xml:space="preserve"> "Переселение граждан из жилищного фонда, признанного непригодным для проживания, и/или с высоким уровнем износа"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</w:p>
        </w:tc>
        <w:tc>
          <w:tcPr>
            <w:tcW w:w="4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</w:p>
        </w:tc>
        <w:tc>
          <w:tcPr>
            <w:tcW w:w="4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>Основное мероприятие - Строительство (приобретение) жилых помещений в целях переселения граждан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>Осуществление закупок для обеспечения государственных нужд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>Количество жилых помещений, приобретенных в целях переселения граждан, проживающих в многоквартирных домах, признанных непригодными для проживания и/или с высоким уровнем износа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17 081,0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9 069,0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127 886,2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1 057 429,0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263 493,1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315 044,1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 xml:space="preserve">Количество жилых помещений, построенных в целях переселения граждан, проживающих в </w:t>
            </w:r>
            <w:r>
              <w:lastRenderedPageBreak/>
              <w:t>многоквартирных домах, признанных непригодными для проживания и/или с высоким уровнем износа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2 222,4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105 483,7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372 929,9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83 824,0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rPr/>
              <w:t>Подпрограмма 3</w:t>
            </w:r>
            <w:r>
              <w:t xml:space="preserve"> "Обеспечение земельных участков коммунальной и транспортной инфраструктурами в целях жилищного строительства"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</w:p>
        </w:tc>
        <w:tc>
          <w:tcPr>
            <w:tcW w:w="4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>Департамент строительства, жилищно-коммунального хозяйства, энергетики и транспорта Ненецкого автономного округа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</w:p>
        </w:tc>
        <w:tc>
          <w:tcPr>
            <w:tcW w:w="4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>Основное мероприятие - Реализация проектов освоения и развития территории для жилищного строительства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>Осуществление закупок для обеспечения государственных нужд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>Количество проектов, направленных на подготовку коммунальной и транспортной инфраструктур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кол-во проектов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27 293,5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</w:tr>
      <w:tr w:rsidR="00093FF6" w:rsidTr="00093FF6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>Количество территорий, подготовленных коммунальной и транспортной инфраструктурами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кол-во объектов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2 042,4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16 749,2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4 294,4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</w:tr>
      <w:tr w:rsidR="00093FF6" w:rsidTr="00093FF6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</w:pPr>
            <w:r>
              <w:t>Количество предварительно подготовленных (отсыпанных) земельных участков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кол-во проектов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1 664,7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4 623,4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1 407,8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</w:tr>
      <w:tr w:rsidR="00093FF6" w:rsidTr="00093FF6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both"/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both"/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кол-во объектов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36 845,0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4 267,6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94 005,8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6" w:rsidRDefault="00093FF6" w:rsidP="00CE4017">
            <w:pPr>
              <w:pStyle w:val="ConsPlusNormal"/>
              <w:jc w:val="center"/>
            </w:pPr>
            <w:r>
              <w:t>0,0</w:t>
            </w:r>
          </w:p>
        </w:tc>
      </w:tr>
    </w:tbl>
    <w:p w:rsidR="00093FF6" w:rsidRDefault="00093FF6" w:rsidP="00093FF6">
      <w:pPr>
        <w:pStyle w:val="ConsPlusNormal"/>
        <w:jc w:val="both"/>
      </w:pPr>
    </w:p>
    <w:p w:rsidR="00093FF6" w:rsidRDefault="00093FF6" w:rsidP="00093FF6">
      <w:pPr>
        <w:pStyle w:val="ConsPlusNormal"/>
        <w:jc w:val="both"/>
      </w:pPr>
    </w:p>
    <w:p w:rsidR="00DF028C" w:rsidRDefault="00DF028C"/>
    <w:sectPr w:rsidR="00DF028C" w:rsidSect="00093F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F6"/>
    <w:rsid w:val="00093FF6"/>
    <w:rsid w:val="00D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2018-03-21T14:41:00Z</dcterms:created>
  <dcterms:modified xsi:type="dcterms:W3CDTF">2018-03-21T14:45:00Z</dcterms:modified>
</cp:coreProperties>
</file>